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17" w:rsidRDefault="009E2E17" w:rsidP="009E2E17">
      <w:pPr>
        <w:pStyle w:val="Standard"/>
        <w:widowControl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</w:t>
      </w:r>
      <w:r>
        <w:rPr>
          <w:b/>
          <w:bCs/>
          <w:color w:val="333333"/>
          <w:sz w:val="32"/>
          <w:szCs w:val="32"/>
        </w:rPr>
        <w:t xml:space="preserve"> Правда о пальмовом масле.</w:t>
      </w:r>
    </w:p>
    <w:p w:rsidR="009E2E17" w:rsidRDefault="009E2E17" w:rsidP="009E2E17">
      <w:pPr>
        <w:pStyle w:val="Standard"/>
        <w:widowControl/>
        <w:rPr>
          <w:color w:val="333333"/>
          <w:sz w:val="28"/>
          <w:szCs w:val="28"/>
        </w:rPr>
      </w:pPr>
    </w:p>
    <w:p w:rsidR="009E2E17" w:rsidRDefault="009E2E17" w:rsidP="009E2E17">
      <w:pPr>
        <w:pStyle w:val="Standard"/>
        <w:widowControl/>
        <w:rPr>
          <w:color w:val="333333"/>
          <w:sz w:val="28"/>
          <w:szCs w:val="28"/>
        </w:rPr>
      </w:pPr>
    </w:p>
    <w:p w:rsidR="009E2E17" w:rsidRDefault="009E2E17" w:rsidP="009E2E17">
      <w:pPr>
        <w:pStyle w:val="Standard"/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Многие слышали о вреде пальмового масла. О том, что в нем много холестерина, что оно некачественное, и его следует избегать. Так ли это на самом деле?</w:t>
      </w:r>
    </w:p>
    <w:p w:rsidR="009E2E17" w:rsidRDefault="009E2E17" w:rsidP="009E2E17">
      <w:pPr>
        <w:pStyle w:val="Standard"/>
      </w:pPr>
      <w:r>
        <w:rPr>
          <w:color w:val="333333"/>
          <w:sz w:val="28"/>
          <w:szCs w:val="28"/>
        </w:rPr>
        <w:t>В структуре промышленного производства растительного масла  пальмовое масло занимает 1 место-35,8% ,самое распространённое в России подсолнечное масло располагается только на четвёртом месте с долей 8,6%.</w:t>
      </w:r>
      <w:r>
        <w:rPr>
          <w:sz w:val="28"/>
          <w:szCs w:val="28"/>
        </w:rPr>
        <w:br/>
        <w:t>Источником пальмового масла служит африканская масличная пальма.</w:t>
      </w:r>
    </w:p>
    <w:p w:rsidR="009E2E17" w:rsidRDefault="009E2E17" w:rsidP="009E2E17">
      <w:pPr>
        <w:pStyle w:val="Standard"/>
      </w:pPr>
      <w:r>
        <w:rPr>
          <w:sz w:val="28"/>
          <w:szCs w:val="28"/>
        </w:rPr>
        <w:t>Пальмовое масло используется в пищу </w:t>
      </w:r>
      <w:r>
        <w:rPr>
          <w:rStyle w:val="StrongEmphasis"/>
          <w:sz w:val="28"/>
          <w:szCs w:val="28"/>
        </w:rPr>
        <w:t>более пяти тысяч лет</w:t>
      </w:r>
      <w:r>
        <w:rPr>
          <w:sz w:val="28"/>
          <w:szCs w:val="28"/>
        </w:rPr>
        <w:t>. Больше всего его съедают в Индии, Китае и Малайзии. В странах, где растут масличные пальмы , оно входит в состав большинства национальных блюд.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Плод масличной пальмы — костянка величиной со сливу. Она окружена сочной волокнистой мякотью, которая служит основным сырьём для получения пальмового масла. 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>Около 80% пальмового масла в том или другом виде идёт в пищу. Его употребляют как растительное масло для жарки, заправки салатов либо используют в пищевой промышленности, добавляя в мороженое, шоколад, чипсы, каши быстрого приготовления, замороженные продукты, хлебобулочные изделия.</w:t>
      </w:r>
      <w:r>
        <w:rPr>
          <w:sz w:val="28"/>
          <w:szCs w:val="28"/>
        </w:rPr>
        <w:br/>
      </w:r>
      <w:r>
        <w:rPr>
          <w:color w:val="333333"/>
          <w:sz w:val="28"/>
          <w:szCs w:val="28"/>
        </w:rPr>
        <w:t>В нашей стране за пальмовым маслом установилась репутация «опасного» и «трудноусваиваемого» жира.</w:t>
      </w:r>
    </w:p>
    <w:p w:rsidR="009E2E17" w:rsidRDefault="009E2E17" w:rsidP="009E2E17">
      <w:pPr>
        <w:pStyle w:val="Standard"/>
        <w:widowControl/>
      </w:pPr>
      <w:r>
        <w:br/>
      </w:r>
      <w:r>
        <w:rPr>
          <w:sz w:val="28"/>
          <w:szCs w:val="28"/>
        </w:rPr>
        <w:t>Научно доказано</w:t>
      </w:r>
      <w:r>
        <w:rPr>
          <w:color w:val="333333"/>
          <w:sz w:val="28"/>
          <w:szCs w:val="28"/>
        </w:rPr>
        <w:t xml:space="preserve">, что наиболее полезной для здоровья частью жиров являются полиненасыщенные жирные кислоты,  с этой точки зрения оказывается, что пальмовое масло имеет явное преимущество перед маслом какао и тем более сливочным маслом. Об этом говорят цифры, приведённые в табл 1. </w:t>
      </w:r>
      <w:r>
        <w:rPr>
          <w:noProof/>
          <w:color w:val="333333"/>
          <w:sz w:val="28"/>
          <w:szCs w:val="28"/>
          <w:lang w:eastAsia="ru-RU" w:bidi="ar-SA"/>
        </w:rPr>
        <w:drawing>
          <wp:inline distT="0" distB="0" distL="0" distR="0">
            <wp:extent cx="5715000" cy="2105025"/>
            <wp:effectExtent l="1905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17" w:rsidRDefault="009E2E17" w:rsidP="009E2E17">
      <w:pPr>
        <w:pStyle w:val="Standard"/>
        <w:widowControl/>
      </w:pPr>
      <w:r>
        <w:rPr>
          <w:rFonts w:ascii="Noto Sans" w:hAnsi="Noto Sans"/>
          <w:color w:val="333333"/>
          <w:sz w:val="21"/>
        </w:rPr>
        <w:t xml:space="preserve">Таблица 1. Содержание (в граммах) жирных кислот в 100 г полутвёрдых масел. </w:t>
      </w:r>
      <w:r>
        <w:t xml:space="preserve"> </w:t>
      </w:r>
    </w:p>
    <w:p w:rsidR="009E2E17" w:rsidRDefault="009E2E17" w:rsidP="009E2E17">
      <w:pPr>
        <w:pStyle w:val="Standard"/>
        <w:widowControl/>
        <w:rPr>
          <w:color w:val="333333"/>
          <w:sz w:val="28"/>
          <w:szCs w:val="28"/>
        </w:rPr>
      </w:pPr>
    </w:p>
    <w:p w:rsidR="009E2E17" w:rsidRDefault="009E2E17" w:rsidP="009E2E17">
      <w:pPr>
        <w:pStyle w:val="Standard"/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 этой же таблице можно увидеть разницу в содержании насыщенных и ненасыщенных жирных кислот в пальмовом и пальмоядровом масле, которая служит одной из причин ограничения применения последнего в пищевых целях.</w:t>
      </w:r>
    </w:p>
    <w:p w:rsidR="009E2E17" w:rsidRDefault="009E2E17" w:rsidP="009E2E17">
      <w:pPr>
        <w:pStyle w:val="Textbody"/>
        <w:widowControl/>
        <w:spacing w:after="150"/>
      </w:pPr>
      <w:r>
        <w:rPr>
          <w:color w:val="333333"/>
          <w:sz w:val="28"/>
          <w:szCs w:val="28"/>
        </w:rPr>
        <w:lastRenderedPageBreak/>
        <w:t>И если пальмовое масло значительно уступает по содержанию ненасыщенных жирных кислот жидким маслам растительного происхождения (табл. 2),</w:t>
      </w:r>
      <w:r>
        <w:rPr>
          <w:noProof/>
          <w:lang w:eastAsia="ru-RU" w:bidi="ar-SA"/>
        </w:rPr>
        <w:drawing>
          <wp:inline distT="0" distB="0" distL="0" distR="0">
            <wp:extent cx="5715000" cy="2295525"/>
            <wp:effectExtent l="19050" t="0" r="0" b="0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17" w:rsidRDefault="009E2E17" w:rsidP="009E2E17">
      <w:pPr>
        <w:pStyle w:val="Standard"/>
        <w:widowControl/>
        <w:rPr>
          <w:rFonts w:ascii="Noto Sans" w:hAnsi="Noto Sans"/>
          <w:color w:val="333333"/>
          <w:sz w:val="21"/>
        </w:rPr>
      </w:pPr>
      <w:r>
        <w:rPr>
          <w:rFonts w:ascii="Noto Sans" w:hAnsi="Noto Sans"/>
          <w:color w:val="333333"/>
          <w:sz w:val="21"/>
        </w:rPr>
        <w:t>Таблица 3. Содержание (в граммах) жирных кислот в 100 г растительных масе</w:t>
      </w:r>
    </w:p>
    <w:p w:rsidR="009E2E17" w:rsidRDefault="009E2E17" w:rsidP="009E2E17">
      <w:pPr>
        <w:pStyle w:val="Standard"/>
        <w:widowControl/>
      </w:pPr>
      <w:r>
        <w:br/>
      </w:r>
      <w:r>
        <w:br/>
      </w:r>
      <w:r>
        <w:rPr>
          <w:color w:val="333333"/>
          <w:sz w:val="28"/>
          <w:szCs w:val="28"/>
        </w:rPr>
        <w:t xml:space="preserve"> то в сравнении с полутвёрдым растительным маслом какао и животным сливочным маслом оно имеет явное преимущество.</w:t>
      </w:r>
    </w:p>
    <w:p w:rsidR="009E2E17" w:rsidRDefault="009E2E17" w:rsidP="009E2E17">
      <w:pPr>
        <w:pStyle w:val="Textbody"/>
        <w:widowControl/>
        <w:spacing w:after="150"/>
      </w:pPr>
      <w:r>
        <w:rPr>
          <w:color w:val="333333"/>
          <w:sz w:val="28"/>
          <w:szCs w:val="28"/>
        </w:rPr>
        <w:t>При практически равной энергетической ценности (калорийности) по содержанию витамина Е пальмовое масло практически уступает только подсолнечному (табл. 3).</w:t>
      </w:r>
      <w:r>
        <w:rPr>
          <w:noProof/>
          <w:lang w:eastAsia="ru-RU" w:bidi="ar-SA"/>
        </w:rPr>
        <w:drawing>
          <wp:inline distT="0" distB="0" distL="0" distR="0">
            <wp:extent cx="5715000" cy="923925"/>
            <wp:effectExtent l="19050" t="0" r="0" b="0"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E17" w:rsidRDefault="009E2E17" w:rsidP="009E2E17">
      <w:pPr>
        <w:pStyle w:val="Standard"/>
        <w:widowControl/>
        <w:rPr>
          <w:rFonts w:ascii="Noto Sans" w:hAnsi="Noto Sans"/>
          <w:color w:val="333333"/>
          <w:sz w:val="21"/>
        </w:rPr>
      </w:pPr>
      <w:r>
        <w:rPr>
          <w:rFonts w:ascii="Noto Sans" w:hAnsi="Noto Sans"/>
          <w:color w:val="333333"/>
          <w:sz w:val="21"/>
        </w:rPr>
        <w:t>Таблица 3. Содержание витамина Е и энергетическая ценность 100 г масел</w:t>
      </w:r>
    </w:p>
    <w:p w:rsidR="009E2E17" w:rsidRDefault="009E2E17" w:rsidP="009E2E17">
      <w:pPr>
        <w:pStyle w:val="Standard"/>
        <w:widowControl/>
      </w:pPr>
      <w:r>
        <w:br/>
      </w:r>
      <w:r>
        <w:br/>
      </w:r>
    </w:p>
    <w:p w:rsidR="009E2E17" w:rsidRDefault="009E2E17" w:rsidP="009E2E17">
      <w:pPr>
        <w:pStyle w:val="Textbody"/>
        <w:widowControl/>
        <w:spacing w:after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Вредно не само пальмовое масло, а непомерное количество съедаемых конфет и прочих кондитерских изделий, в состав которых оно входит. Любое, даже самое наиполезнейшее растительное масло, которым принято считать масло оливковое, употребляемое в лошадиных дозах, может вывести из строя всю желудочно-кишечную систему организма и тем самым нанести непоправимый вред здоровью.</w:t>
      </w:r>
    </w:p>
    <w:p w:rsidR="009E2E17" w:rsidRDefault="009E2E17" w:rsidP="009E2E17">
      <w:pPr>
        <w:pStyle w:val="Textbody"/>
        <w:widowControl/>
      </w:pPr>
      <w:r>
        <w:rPr>
          <w:color w:val="333333"/>
          <w:sz w:val="28"/>
          <w:szCs w:val="28"/>
        </w:rPr>
        <w:t xml:space="preserve">Пальмовое масло, которое употребляется в пищевой промышленности, гораздо ближе к натуральным продуктам, в отличие от маргарина, который, содержит транс-жиры. Все последствия от употребления в пищу транс-жиров еще предстоит изучить, но некоторые эффекты уже можно назвать. Помимо </w:t>
      </w:r>
      <w:r>
        <w:rPr>
          <w:color w:val="333333"/>
          <w:sz w:val="28"/>
          <w:szCs w:val="28"/>
        </w:rPr>
        <w:lastRenderedPageBreak/>
        <w:t>повышения риска развития атеросклероза и сопутствующих заболеваний сердца и сосудов, это - снижение чувствительности клеток поджелудочной железы к инсулину (диабет 2-го типа), развитие хронических воспалительных процессов и ожирение. Не исключено, что транс-жиры также повышают риск развития некоторых видов рака, однако данных, подтверждающих эту гипотезу, пока еще недостаточно.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br/>
      </w:r>
    </w:p>
    <w:p w:rsidR="009E2E17" w:rsidRDefault="009E2E17" w:rsidP="009E2E17">
      <w:pPr>
        <w:pStyle w:val="Standard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Главный внештатный диетолог МЗ СО</w:t>
      </w:r>
    </w:p>
    <w:p w:rsidR="009E2E17" w:rsidRDefault="009E2E17" w:rsidP="009E2E17">
      <w:pPr>
        <w:pStyle w:val="Standard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Шкунова Ю.Л.</w:t>
      </w:r>
    </w:p>
    <w:p w:rsidR="006B3888" w:rsidRDefault="006B3888"/>
    <w:sectPr w:rsidR="006B3888" w:rsidSect="006B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9E2E17"/>
    <w:rsid w:val="004418C9"/>
    <w:rsid w:val="006B3888"/>
    <w:rsid w:val="008F3095"/>
    <w:rsid w:val="00906083"/>
    <w:rsid w:val="009E2E17"/>
    <w:rsid w:val="00B7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E17"/>
    <w:pPr>
      <w:widowControl w:val="0"/>
      <w:suppressAutoHyphens/>
      <w:autoSpaceDN w:val="0"/>
      <w:spacing w:after="0" w:line="240" w:lineRule="auto"/>
    </w:pPr>
    <w:rPr>
      <w:rFonts w:ascii="Times New Roman" w:eastAsia="Mangal" w:hAnsi="Times New Roman" w:cs="0"/>
      <w:color w:val="000000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9E2E17"/>
    <w:pPr>
      <w:spacing w:after="140" w:line="288" w:lineRule="auto"/>
    </w:pPr>
  </w:style>
  <w:style w:type="character" w:customStyle="1" w:styleId="StrongEmphasis">
    <w:name w:val="Strong Emphasis"/>
    <w:rsid w:val="009E2E17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E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KolokolovAV</dc:creator>
  <cp:keywords/>
  <dc:description/>
  <cp:lastModifiedBy>ShvartskopfII</cp:lastModifiedBy>
  <cp:revision>2</cp:revision>
  <dcterms:created xsi:type="dcterms:W3CDTF">2016-12-01T08:26:00Z</dcterms:created>
  <dcterms:modified xsi:type="dcterms:W3CDTF">2016-12-01T08:26:00Z</dcterms:modified>
</cp:coreProperties>
</file>