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EB" w:rsidRDefault="00DF7CEB" w:rsidP="00DF7CEB">
      <w:pPr>
        <w:pStyle w:val="a3"/>
        <w:shd w:val="clear" w:color="auto" w:fill="FFFFFF"/>
        <w:spacing w:before="0" w:after="0"/>
        <w:jc w:val="center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b/>
          <w:bCs/>
          <w:color w:val="333333"/>
          <w:sz w:val="11"/>
          <w:szCs w:val="11"/>
          <w:bdr w:val="none" w:sz="0" w:space="0" w:color="auto" w:frame="1"/>
        </w:rPr>
        <w:t>В 2011 году</w:t>
      </w:r>
      <w:r>
        <w:rPr>
          <w:rStyle w:val="apple-converted-space"/>
          <w:rFonts w:ascii="Arial" w:hAnsi="Arial" w:cs="Arial"/>
          <w:b/>
          <w:bCs/>
          <w:color w:val="333333"/>
          <w:sz w:val="11"/>
          <w:szCs w:val="11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1"/>
          <w:szCs w:val="11"/>
        </w:rPr>
        <w:t>в сфере здравоохранения осуществляется реализация 3-х областных целевых программ:</w:t>
      </w:r>
    </w:p>
    <w:p w:rsidR="00DF7CEB" w:rsidRDefault="00DF7CEB" w:rsidP="00DF7CEB">
      <w:pPr>
        <w:pStyle w:val="a3"/>
        <w:shd w:val="clear" w:color="auto" w:fill="FFFFFF"/>
        <w:spacing w:before="0" w:after="0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b/>
          <w:bCs/>
          <w:color w:val="333333"/>
          <w:sz w:val="11"/>
          <w:szCs w:val="11"/>
          <w:bdr w:val="none" w:sz="0" w:space="0" w:color="auto" w:frame="1"/>
        </w:rPr>
        <w:t>1. ОЦП «Предупреждение и борьба с социально значимыми заболеваниями на 2009-2011 годы», в т.ч. 8 подпрограмм:</w:t>
      </w:r>
    </w:p>
    <w:p w:rsidR="00DF7CEB" w:rsidRDefault="00DF7CEB" w:rsidP="00DF7CEB">
      <w:pPr>
        <w:pStyle w:val="a3"/>
        <w:shd w:val="clear" w:color="auto" w:fill="FFFFFF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· «Сахарный диабет» на 2009-2011 годы;</w:t>
      </w:r>
    </w:p>
    <w:p w:rsidR="00DF7CEB" w:rsidRDefault="00DF7CEB" w:rsidP="00DF7CEB">
      <w:pPr>
        <w:pStyle w:val="a3"/>
        <w:shd w:val="clear" w:color="auto" w:fill="FFFFFF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· «Онкология» на 2009-2011годы;</w:t>
      </w:r>
    </w:p>
    <w:p w:rsidR="00DF7CEB" w:rsidRDefault="00DF7CEB" w:rsidP="00DF7CEB">
      <w:pPr>
        <w:pStyle w:val="a3"/>
        <w:shd w:val="clear" w:color="auto" w:fill="FFFFFF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· «</w:t>
      </w:r>
      <w:proofErr w:type="spellStart"/>
      <w:r>
        <w:rPr>
          <w:rFonts w:ascii="Arial" w:hAnsi="Arial" w:cs="Arial"/>
          <w:color w:val="333333"/>
          <w:sz w:val="11"/>
          <w:szCs w:val="11"/>
        </w:rPr>
        <w:t>Анти-ВИЧ</w:t>
      </w:r>
      <w:proofErr w:type="spellEnd"/>
      <w:r>
        <w:rPr>
          <w:rFonts w:ascii="Arial" w:hAnsi="Arial" w:cs="Arial"/>
          <w:color w:val="333333"/>
          <w:sz w:val="11"/>
          <w:szCs w:val="11"/>
        </w:rPr>
        <w:t>/СПИД» на 2009-2011 годы;</w:t>
      </w:r>
    </w:p>
    <w:p w:rsidR="00DF7CEB" w:rsidRDefault="00DF7CEB" w:rsidP="00DF7CEB">
      <w:pPr>
        <w:pStyle w:val="a3"/>
        <w:shd w:val="clear" w:color="auto" w:fill="FFFFFF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· «Неотложные меры борьбы с туберкулезом» на 2009-2011 годы;</w:t>
      </w:r>
    </w:p>
    <w:p w:rsidR="00DF7CEB" w:rsidRDefault="00DF7CEB" w:rsidP="00DF7CEB">
      <w:pPr>
        <w:pStyle w:val="a3"/>
        <w:shd w:val="clear" w:color="auto" w:fill="FFFFFF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· «Психиатрические и наркологические расстройства» на 2009-2011 годы;</w:t>
      </w:r>
    </w:p>
    <w:p w:rsidR="00DF7CEB" w:rsidRDefault="00DF7CEB" w:rsidP="00DF7CEB">
      <w:pPr>
        <w:pStyle w:val="a3"/>
        <w:shd w:val="clear" w:color="auto" w:fill="FFFFFF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· «Неотложные меры борьбы с распространением инфекций, передаваемых половым путем» на 2009-2011 годы;</w:t>
      </w:r>
    </w:p>
    <w:p w:rsidR="00DF7CEB" w:rsidRDefault="00DF7CEB" w:rsidP="00DF7CEB">
      <w:pPr>
        <w:pStyle w:val="a3"/>
        <w:shd w:val="clear" w:color="auto" w:fill="FFFFFF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· «</w:t>
      </w:r>
      <w:proofErr w:type="spellStart"/>
      <w:r>
        <w:rPr>
          <w:rFonts w:ascii="Arial" w:hAnsi="Arial" w:cs="Arial"/>
          <w:color w:val="333333"/>
          <w:sz w:val="11"/>
          <w:szCs w:val="11"/>
        </w:rPr>
        <w:t>Вакцинопрофилактика</w:t>
      </w:r>
      <w:proofErr w:type="spellEnd"/>
      <w:r>
        <w:rPr>
          <w:rFonts w:ascii="Arial" w:hAnsi="Arial" w:cs="Arial"/>
          <w:color w:val="333333"/>
          <w:sz w:val="11"/>
          <w:szCs w:val="11"/>
        </w:rPr>
        <w:t>» на 2009-2011 годы;</w:t>
      </w:r>
    </w:p>
    <w:p w:rsidR="00DF7CEB" w:rsidRDefault="00DF7CEB" w:rsidP="00DF7CEB">
      <w:pPr>
        <w:pStyle w:val="a3"/>
        <w:shd w:val="clear" w:color="auto" w:fill="FFFFFF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· «Артериальная гипертония» на 2009-2011 годы.</w:t>
      </w:r>
    </w:p>
    <w:p w:rsidR="00DF7CEB" w:rsidRDefault="00DF7CEB" w:rsidP="00DF7CEB">
      <w:pPr>
        <w:pStyle w:val="a3"/>
        <w:shd w:val="clear" w:color="auto" w:fill="FFFFFF"/>
        <w:spacing w:before="0" w:after="0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b/>
          <w:bCs/>
          <w:color w:val="333333"/>
          <w:sz w:val="11"/>
          <w:szCs w:val="11"/>
          <w:bdr w:val="none" w:sz="0" w:space="0" w:color="auto" w:frame="1"/>
        </w:rPr>
        <w:t>2. ДОЦП «Дополнительные меры по улучшению демографической ситуации в Саратовской области на 2011-2014 годы».</w:t>
      </w:r>
    </w:p>
    <w:p w:rsidR="00DF7CEB" w:rsidRDefault="00DF7CEB" w:rsidP="00DF7CEB">
      <w:pPr>
        <w:pStyle w:val="a3"/>
        <w:shd w:val="clear" w:color="auto" w:fill="FFFFFF"/>
        <w:spacing w:before="0" w:after="0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b/>
          <w:bCs/>
          <w:color w:val="333333"/>
          <w:sz w:val="11"/>
          <w:szCs w:val="11"/>
          <w:bdr w:val="none" w:sz="0" w:space="0" w:color="auto" w:frame="1"/>
        </w:rPr>
        <w:t>3. ВЦП «Обеспечение пожарной безопасности учреждений здравоохранения, подведомственных министерству здравоохранения области, на 2010-2012 годы»</w:t>
      </w:r>
    </w:p>
    <w:p w:rsidR="00DF7CEB" w:rsidRDefault="00DF7CEB" w:rsidP="00DF7CEB">
      <w:pPr>
        <w:pStyle w:val="a3"/>
        <w:shd w:val="clear" w:color="auto" w:fill="FFFFFF"/>
        <w:spacing w:before="0" w:after="0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b/>
          <w:bCs/>
          <w:i/>
          <w:iCs/>
          <w:color w:val="333333"/>
          <w:sz w:val="11"/>
          <w:szCs w:val="11"/>
          <w:bdr w:val="none" w:sz="0" w:space="0" w:color="auto" w:frame="1"/>
        </w:rPr>
        <w:t>Участвуем в реализации следующих ДОЦП:</w:t>
      </w:r>
    </w:p>
    <w:p w:rsidR="00DF7CEB" w:rsidRDefault="00DF7CEB" w:rsidP="00DF7CEB">
      <w:pPr>
        <w:pStyle w:val="a3"/>
        <w:shd w:val="clear" w:color="auto" w:fill="FFFFFF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1. «Информатизация Саратовской области» на 2011-2013 годы</w:t>
      </w:r>
    </w:p>
    <w:p w:rsidR="00DF7CEB" w:rsidRDefault="00DF7CEB" w:rsidP="00DF7CEB">
      <w:pPr>
        <w:pStyle w:val="a3"/>
        <w:shd w:val="clear" w:color="auto" w:fill="FFFFFF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2. «Система химической и биологической безопасности Саратовской области» на 2010-2013 годы</w:t>
      </w:r>
    </w:p>
    <w:p w:rsidR="00DF7CEB" w:rsidRDefault="00DF7CEB" w:rsidP="00DF7CEB">
      <w:pPr>
        <w:pStyle w:val="a3"/>
        <w:shd w:val="clear" w:color="auto" w:fill="FFFFFF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1"/>
          <w:szCs w:val="11"/>
        </w:rPr>
        <w:t>3. «Комплексные меры противодействия злоупотреблению наркотиков и их незаконному обороту в Саратовской области» на 2011 - 2013 годы.</w:t>
      </w:r>
    </w:p>
    <w:p w:rsidR="001C3FF5" w:rsidRDefault="001C3FF5"/>
    <w:sectPr w:rsidR="001C3FF5" w:rsidSect="001C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DF7CEB"/>
    <w:rsid w:val="001C3FF5"/>
    <w:rsid w:val="00D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7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KardashevYD</dc:creator>
  <cp:keywords/>
  <dc:description/>
  <cp:lastModifiedBy>KardashevYD</cp:lastModifiedBy>
  <cp:revision>3</cp:revision>
  <dcterms:created xsi:type="dcterms:W3CDTF">2015-05-22T14:32:00Z</dcterms:created>
  <dcterms:modified xsi:type="dcterms:W3CDTF">2015-05-22T14:32:00Z</dcterms:modified>
</cp:coreProperties>
</file>