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90" w:rsidRPr="0070702E" w:rsidRDefault="001C0D7F" w:rsidP="0070702E">
      <w:pPr>
        <w:pStyle w:val="2"/>
        <w:shd w:val="clear" w:color="auto" w:fill="FFFFFF"/>
        <w:spacing w:beforeAutospacing="0" w:afterAutospacing="0"/>
        <w:ind w:firstLine="737"/>
        <w:jc w:val="both"/>
        <w:rPr>
          <w:rFonts w:ascii="Times New Roman" w:hAnsi="Times New Roman" w:hint="default"/>
          <w:i w:val="0"/>
          <w:iCs w:val="0"/>
          <w:color w:val="000000"/>
          <w:sz w:val="28"/>
          <w:szCs w:val="28"/>
          <w:lang w:val="ru-RU"/>
        </w:rPr>
      </w:pPr>
      <w:r w:rsidRPr="0070702E">
        <w:rPr>
          <w:rFonts w:ascii="Times New Roman" w:hAnsi="Times New Roman" w:hint="default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Эпилепсия, безопасность и первая помощь при приступе</w:t>
      </w:r>
    </w:p>
    <w:p w:rsidR="00F402E9" w:rsidRDefault="00F402E9" w:rsidP="0070702E">
      <w:pPr>
        <w:pStyle w:val="a4"/>
        <w:spacing w:beforeAutospacing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01390" w:rsidRPr="0070702E" w:rsidRDefault="001C0D7F" w:rsidP="0070702E">
      <w:pPr>
        <w:pStyle w:val="a4"/>
        <w:spacing w:beforeAutospacing="0" w:afterAutospacing="0"/>
        <w:ind w:firstLine="737"/>
        <w:jc w:val="both"/>
        <w:rPr>
          <w:sz w:val="28"/>
          <w:szCs w:val="28"/>
          <w:lang w:val="ru-RU"/>
        </w:rPr>
      </w:pPr>
      <w:r w:rsidRPr="0070702E">
        <w:rPr>
          <w:color w:val="000000"/>
          <w:sz w:val="28"/>
          <w:szCs w:val="28"/>
          <w:shd w:val="clear" w:color="auto" w:fill="FFFFFF"/>
          <w:lang w:val="ru-RU"/>
        </w:rPr>
        <w:t xml:space="preserve">Эпилепсия </w:t>
      </w:r>
      <w:r w:rsidR="0070702E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70702E">
        <w:rPr>
          <w:color w:val="000000"/>
          <w:sz w:val="28"/>
          <w:szCs w:val="28"/>
          <w:shd w:val="clear" w:color="auto" w:fill="FFFFFF"/>
          <w:lang w:val="ru-RU"/>
        </w:rPr>
        <w:t xml:space="preserve"> это неврологическое заболевание, требующее не только </w:t>
      </w:r>
      <w:proofErr w:type="gramStart"/>
      <w:r w:rsidRPr="0070702E">
        <w:rPr>
          <w:color w:val="000000"/>
          <w:sz w:val="28"/>
          <w:szCs w:val="28"/>
          <w:shd w:val="clear" w:color="auto" w:fill="FFFFFF"/>
          <w:lang w:val="ru-RU"/>
        </w:rPr>
        <w:t>регулярной</w:t>
      </w:r>
      <w:proofErr w:type="gramEnd"/>
      <w:r w:rsidRPr="0070702E">
        <w:rPr>
          <w:color w:val="000000"/>
          <w:sz w:val="28"/>
          <w:szCs w:val="28"/>
          <w:shd w:val="clear" w:color="auto" w:fill="FFFFFF"/>
          <w:lang w:val="ru-RU"/>
        </w:rPr>
        <w:t xml:space="preserve"> квалифицированной медицинской помощи, но и осознанного отношения самого пациента к своему состоянию. Эпилептический припадок </w:t>
      </w:r>
      <w:r w:rsidRPr="0070702E">
        <w:rPr>
          <w:color w:val="000000"/>
          <w:sz w:val="28"/>
          <w:szCs w:val="28"/>
          <w:shd w:val="clear" w:color="auto" w:fill="FFFFFF"/>
          <w:lang w:val="ru-RU"/>
        </w:rPr>
        <w:t>может произойти в любой момент, и очень важно, чтобы поблизости с человеком не было острых предметов, а также отсутствовали другие факторы, угрожающие его здоровью и жизни.</w:t>
      </w:r>
    </w:p>
    <w:p w:rsidR="00A01390" w:rsidRPr="0070702E" w:rsidRDefault="001C0D7F" w:rsidP="0070702E">
      <w:pPr>
        <w:pStyle w:val="a4"/>
        <w:spacing w:beforeAutospacing="0" w:afterAutospacing="0"/>
        <w:ind w:firstLine="737"/>
        <w:jc w:val="both"/>
        <w:rPr>
          <w:color w:val="000000"/>
          <w:sz w:val="28"/>
          <w:szCs w:val="28"/>
          <w:lang w:val="ru-RU"/>
        </w:rPr>
      </w:pPr>
      <w:r w:rsidRPr="0070702E">
        <w:rPr>
          <w:color w:val="000000"/>
          <w:sz w:val="28"/>
          <w:szCs w:val="28"/>
          <w:shd w:val="clear" w:color="auto" w:fill="FFFFFF"/>
          <w:lang w:val="ru-RU"/>
        </w:rPr>
        <w:t>Эпилептический припадок может проявляться кратковременными судорогами в определенно</w:t>
      </w:r>
      <w:r w:rsidRPr="0070702E">
        <w:rPr>
          <w:color w:val="000000"/>
          <w:sz w:val="28"/>
          <w:szCs w:val="28"/>
          <w:shd w:val="clear" w:color="auto" w:fill="FFFFFF"/>
          <w:lang w:val="ru-RU"/>
        </w:rPr>
        <w:t>й</w:t>
      </w:r>
      <w:r w:rsidRPr="0070702E">
        <w:rPr>
          <w:color w:val="000000"/>
          <w:sz w:val="28"/>
          <w:szCs w:val="28"/>
          <w:shd w:val="clear" w:color="auto" w:fill="FFFFFF"/>
        </w:rPr>
        <w:t> </w:t>
      </w:r>
      <w:hyperlink r:id="rId5" w:tgtFrame="https://www.yarregion.ru/depts/zdrav/tmppages/_blank" w:tooltip="части тела" w:history="1">
        <w:r w:rsidRPr="0070702E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ru-RU"/>
          </w:rPr>
          <w:t>части тела</w:t>
        </w:r>
      </w:hyperlink>
      <w:r w:rsidRPr="0070702E">
        <w:rPr>
          <w:color w:val="000000"/>
          <w:sz w:val="28"/>
          <w:szCs w:val="28"/>
          <w:shd w:val="clear" w:color="auto" w:fill="FFFFFF"/>
        </w:rPr>
        <w:t> </w:t>
      </w:r>
      <w:r w:rsidRPr="0070702E">
        <w:rPr>
          <w:color w:val="000000"/>
          <w:sz w:val="28"/>
          <w:szCs w:val="28"/>
          <w:shd w:val="clear" w:color="auto" w:fill="FFFFFF"/>
          <w:lang w:val="ru-RU"/>
        </w:rPr>
        <w:t xml:space="preserve">или же непроизвольными сокращениями мышц по всему телу. При этом у пациентов </w:t>
      </w:r>
      <w:r w:rsidRPr="0070702E">
        <w:rPr>
          <w:color w:val="000000"/>
          <w:sz w:val="28"/>
          <w:szCs w:val="28"/>
          <w:shd w:val="clear" w:color="auto" w:fill="FFFFFF"/>
          <w:lang w:val="ru-RU"/>
        </w:rPr>
        <w:t>могут отмечаться нарушения координации и ощущений (зрения, вкуса и слуха), когнитивных функций и настроения. Возможна потеря сознания, которая и представляет одну из основных опасностей для человека. По статистике, в странах с низким и средним уровнем дохо</w:t>
      </w:r>
      <w:r w:rsidRPr="0070702E">
        <w:rPr>
          <w:color w:val="000000"/>
          <w:sz w:val="28"/>
          <w:szCs w:val="28"/>
          <w:shd w:val="clear" w:color="auto" w:fill="FFFFFF"/>
          <w:lang w:val="ru-RU"/>
        </w:rPr>
        <w:t>да наиболее распространенной причиной смертности среди пациентов с диагнозом «эпилепсия» являются падения с высоты, утопления и получение ожогов, несовместимых с жизнью. Именно поэтому очень важным при эпилепсии является обеспечение безопасности человека в</w:t>
      </w:r>
      <w:r w:rsidRPr="0070702E">
        <w:rPr>
          <w:color w:val="000000"/>
          <w:sz w:val="28"/>
          <w:szCs w:val="28"/>
          <w:shd w:val="clear" w:color="auto" w:fill="FFFFFF"/>
          <w:lang w:val="ru-RU"/>
        </w:rPr>
        <w:t xml:space="preserve"> случае внезапных приступов.</w:t>
      </w:r>
    </w:p>
    <w:p w:rsidR="00CE7CF1" w:rsidRDefault="001C0D7F" w:rsidP="0070702E">
      <w:pPr>
        <w:pStyle w:val="a4"/>
        <w:spacing w:beforeAutospacing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0702E">
        <w:rPr>
          <w:color w:val="000000"/>
          <w:sz w:val="28"/>
          <w:szCs w:val="28"/>
          <w:shd w:val="clear" w:color="auto" w:fill="FFFFFF"/>
          <w:lang w:val="ru-RU"/>
        </w:rPr>
        <w:t xml:space="preserve">Поэтому люди с эпилепсией, исходя из соображений собственной безопасности, не могут заниматься высотными работами, трудоустраиваться в горячих цехах, управлять движущимися механизмами, в том числе водить автомобиль, работать с </w:t>
      </w:r>
      <w:r w:rsidRPr="0070702E">
        <w:rPr>
          <w:color w:val="000000"/>
          <w:sz w:val="28"/>
          <w:szCs w:val="28"/>
          <w:shd w:val="clear" w:color="auto" w:fill="FFFFFF"/>
          <w:lang w:val="ru-RU"/>
        </w:rPr>
        <w:t xml:space="preserve">промышленными ядами и т. д. </w:t>
      </w:r>
    </w:p>
    <w:p w:rsidR="00A01390" w:rsidRPr="0070702E" w:rsidRDefault="001C0D7F" w:rsidP="0070702E">
      <w:pPr>
        <w:pStyle w:val="a4"/>
        <w:spacing w:beforeAutospacing="0" w:afterAutospacing="0"/>
        <w:ind w:firstLine="737"/>
        <w:jc w:val="both"/>
        <w:rPr>
          <w:color w:val="000000"/>
          <w:sz w:val="28"/>
          <w:szCs w:val="28"/>
          <w:lang w:val="ru-RU"/>
        </w:rPr>
      </w:pPr>
      <w:r w:rsidRPr="0070702E">
        <w:rPr>
          <w:color w:val="000000"/>
          <w:sz w:val="28"/>
          <w:szCs w:val="28"/>
          <w:shd w:val="clear" w:color="auto" w:fill="FFFFFF"/>
          <w:lang w:val="ru-RU"/>
        </w:rPr>
        <w:t>Другими словами, любая работа, при которой во время эпилептического приступа человек может оказаться в опасности, для него запрещена.</w:t>
      </w:r>
    </w:p>
    <w:p w:rsidR="00A01390" w:rsidRPr="0070702E" w:rsidRDefault="001C0D7F" w:rsidP="0070702E">
      <w:pPr>
        <w:pStyle w:val="a4"/>
        <w:spacing w:beforeAutospacing="0" w:afterAutospacing="0"/>
        <w:ind w:firstLine="737"/>
        <w:jc w:val="both"/>
        <w:rPr>
          <w:color w:val="000000"/>
          <w:sz w:val="28"/>
          <w:szCs w:val="28"/>
          <w:lang w:val="ru-RU"/>
        </w:rPr>
      </w:pPr>
      <w:r w:rsidRPr="0070702E">
        <w:rPr>
          <w:color w:val="000000"/>
          <w:sz w:val="28"/>
          <w:szCs w:val="28"/>
          <w:shd w:val="clear" w:color="auto" w:fill="FFFFFF"/>
          <w:lang w:val="ru-RU"/>
        </w:rPr>
        <w:t>Также огромным значением для сохранения здоровья и жизни людей, у которых периодически случают</w:t>
      </w:r>
      <w:r w:rsidRPr="0070702E">
        <w:rPr>
          <w:color w:val="000000"/>
          <w:sz w:val="28"/>
          <w:szCs w:val="28"/>
          <w:shd w:val="clear" w:color="auto" w:fill="FFFFFF"/>
          <w:lang w:val="ru-RU"/>
        </w:rPr>
        <w:t>ся эпилептические приступы, обладает соблюдение определенных правил безопасности в быту и вне дома. В частности: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пациентам с диагнозом «эпилепсия» не стоит скрывать свое заболевание от людей близкого круга, чтобы во время приступа они смогли понять, что 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происходит и оказать необходимую помощь;</w:t>
      </w:r>
      <w:proofErr w:type="gramEnd"/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также желательно всегда носить с собой карточку, на которой отмечена информация о самом человеке и его диагнозе (это поможет посторонним людям не растеряться, оказать первую помощь или вызвать медиков);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при меди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каментозном лечении эпилепсии необходимо четко придерживаться графика приема препаратов и при появлении любых проблем консультироваться с врачом;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важно исключать из жизни факторы, которые могут спровоцировать приступ (недосыпы, психические и физические п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еренапряжения, прием алкоголя и др.);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дом человека с диагнозом «эпилепсия» должен представлять собой территорию, наиболее безопасную в любом ее участке;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несмотря на диагноз «эпилепсия», для человека, страдающего данным заболеванием, очень важна регуляр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ная физическая активность.</w:t>
      </w:r>
    </w:p>
    <w:p w:rsidR="00A01390" w:rsidRDefault="00A01390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1723" w:rsidRDefault="003E1723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1723" w:rsidRPr="0070702E" w:rsidRDefault="003E1723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Первая помощь при приступе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Для оказания первой помощи не требуется обладать специфическими медицинскими знаниями, навыками. В большинстве случаев припадок проходит самостоятельно, вызывать бригаду </w:t>
      </w:r>
      <w:proofErr w:type="gramStart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скорой</w:t>
      </w:r>
      <w:proofErr w:type="gramEnd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медицинской помощи не о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бязательно. Как правило, человек, знающий о своих проблемах, носит записку с номерами родных, близких, информацию о себе, которая может пригодиться тем, кто окажется поблизости от него.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Однако людям, желающим помочь пострадавшему, следует четко выполнять м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анипуляции для оказания первой помощи, так как неверный порядок действий может нанести серьезный ущерб больному.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> 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Приступ, если он длится не </w:t>
      </w:r>
      <w:proofErr w:type="gramStart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более трех минут, следует</w:t>
      </w:r>
      <w:proofErr w:type="gramEnd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просто контролировать и не пытаться привести человека в чувства. Однако</w:t>
      </w:r>
      <w:proofErr w:type="gramStart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proofErr w:type="gramEnd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если приступ длит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ься дольше, важно вызвать медицинскую бригаду.</w:t>
      </w:r>
    </w:p>
    <w:p w:rsidR="00A01390" w:rsidRPr="0070702E" w:rsidRDefault="00A01390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Алгоритм действий при </w:t>
      </w:r>
      <w:proofErr w:type="spellStart"/>
      <w:r w:rsidRPr="0070702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эпиприпадке</w:t>
      </w:r>
      <w:proofErr w:type="spellEnd"/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начала стоит помнить, что паника и потеря самоконтроля являются факторами, из-за которых помощь во время эпилептического припадка может быть некорректной. Нужно успокоит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ься, перевести дыхание и начать выполнять следующий алгоритм действий: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зафиксировать время начала приступа;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> </w:t>
      </w:r>
      <w:r w:rsidRPr="0070702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>по возможности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> 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положить больному свернутую мягкую ткань или любой не твердый предмет между челюстями, во избежание прикусывания губ или языка;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зафиксировать время конца приступа, это поможет в дальнейшем при постановке диагноза.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Важно неотлучно находиться рядом, пока симптомы не пройдут окончательно. Если нет прямой угрозы жизни и здоровью, то лучше активно не вмешиваться в ход событий. Излишняя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активность от желающих помочь нередко может навредить дальнейшему самочувствию.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Существует ряд ошибочных действий, которые могут нанести существенный вред пострадавшему.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/>
        </w:rPr>
        <w:t> 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Действия, которые ни в коем случае нельзя предпринимать, желая помочь: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во-первых, н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в коем случае нельзя оставлять человека одного. Во время тонической фазы судорог больной может перестать дышать из-за спазма дыхательных путей. В ходе </w:t>
      </w:r>
      <w:proofErr w:type="spellStart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клонической</w:t>
      </w:r>
      <w:proofErr w:type="spellEnd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фазы – удариться обо что-нибудь головой;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во-вторых, строго противопоказано пытаться 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удерживать бьющегося в судорогах человека. </w:t>
      </w:r>
      <w:proofErr w:type="gramStart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Мышцы из-за сокращений перенапряжены, и излишнее давление на конечности или позвоночник не приведет ни к чему хорошему, а только увеличит риск повреждения мышечного волокна или суставов, если речь идет о конечност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ях;</w:t>
      </w:r>
      <w:proofErr w:type="gramEnd"/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в-третьих, нельзя пытаться силой разжать челюсти, лицевые мышцы напряжены не меньше прочих, так что попытка разжать челюсти может повредить зубы и закончиться переломом нижней челюсти. Также эта мера чревата травмами и для тех, кто хочет оказать перв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ую помощь: челюсти сжимаются с такой силой, что эпилептик может откусить палец, которым ему хотят открыть рот.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gramStart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-четвертых, очень важно не давать эпилептику какие-либо лекарства, даже если какие-то медицинские препараты обнаружились в карманах или сумке 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больного. В </w:t>
      </w:r>
      <w:proofErr w:type="gramStart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стрессе</w:t>
      </w:r>
      <w:proofErr w:type="gramEnd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легко неправильно рассчитать дозировку, в том числе специально предназначенного препарата. Также можно допустить ситуацию, при которой таблетка попадет не в то горло. Если лекарство навредит, </w:t>
      </w:r>
      <w:proofErr w:type="gramStart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желающего</w:t>
      </w:r>
      <w:proofErr w:type="gramEnd"/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помочь ждет уголовная ответственно</w:t>
      </w: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сть, даже если он действовал из лучших побуждений.</w:t>
      </w:r>
    </w:p>
    <w:p w:rsidR="00A01390" w:rsidRPr="0070702E" w:rsidRDefault="001C0D7F" w:rsidP="0070702E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02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окончанию приступа, если человек не пришел в себя полностью, следует вызвать бригаду скорой медицинской помощи.</w:t>
      </w:r>
    </w:p>
    <w:p w:rsidR="00A01390" w:rsidRPr="0070702E" w:rsidRDefault="00A01390" w:rsidP="0070702E">
      <w:pPr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01390" w:rsidRPr="0070702E" w:rsidSect="003E1723">
      <w:pgSz w:w="11906" w:h="16838"/>
      <w:pgMar w:top="567" w:right="567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2E57527"/>
    <w:rsid w:val="001C0D7F"/>
    <w:rsid w:val="003E1723"/>
    <w:rsid w:val="0070702E"/>
    <w:rsid w:val="00A01390"/>
    <w:rsid w:val="00CE7CF1"/>
    <w:rsid w:val="00F402E9"/>
    <w:rsid w:val="72E5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390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rsid w:val="00A01390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390"/>
    <w:rPr>
      <w:color w:val="0000FF"/>
      <w:u w:val="single"/>
    </w:rPr>
  </w:style>
  <w:style w:type="paragraph" w:styleId="a4">
    <w:name w:val="Normal (Web)"/>
    <w:rsid w:val="00A01390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daboutme.ru/zdorove/spravochnik/slovar-medicinskih-terminov/te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79873</dc:creator>
  <cp:lastModifiedBy>79873</cp:lastModifiedBy>
  <cp:revision>1</cp:revision>
  <dcterms:created xsi:type="dcterms:W3CDTF">2021-04-29T17:21:00Z</dcterms:created>
  <dcterms:modified xsi:type="dcterms:W3CDTF">2021-04-29T17:23:00Z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